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5946" w14:textId="77777777" w:rsidR="00544A4F" w:rsidRPr="008B0C90" w:rsidRDefault="00544A4F" w:rsidP="00544A4F">
      <w:pPr>
        <w:spacing w:after="0" w:line="259" w:lineRule="auto"/>
        <w:ind w:left="0" w:right="0" w:firstLine="0"/>
        <w:jc w:val="center"/>
        <w:rPr>
          <w:b/>
          <w:color w:val="auto"/>
          <w:sz w:val="36"/>
          <w:szCs w:val="24"/>
        </w:rPr>
      </w:pPr>
    </w:p>
    <w:p w14:paraId="10A1B923" w14:textId="77777777" w:rsidR="009C4FD8" w:rsidRPr="008B0C90" w:rsidRDefault="009C4FD8" w:rsidP="00544A4F">
      <w:pPr>
        <w:spacing w:before="100" w:beforeAutospacing="1" w:after="100" w:afterAutospacing="1" w:line="240" w:lineRule="auto"/>
        <w:ind w:left="0" w:right="0" w:firstLine="0"/>
        <w:jc w:val="center"/>
        <w:rPr>
          <w:b/>
          <w:color w:val="auto"/>
          <w:sz w:val="32"/>
        </w:rPr>
      </w:pPr>
    </w:p>
    <w:p w14:paraId="04252425" w14:textId="083B80E1" w:rsidR="00544A4F" w:rsidRPr="008B0C90" w:rsidRDefault="00544A4F" w:rsidP="002078F3">
      <w:pPr>
        <w:spacing w:before="360" w:after="100" w:afterAutospacing="1" w:line="240" w:lineRule="auto"/>
        <w:ind w:left="0" w:right="0" w:firstLine="0"/>
        <w:jc w:val="center"/>
        <w:rPr>
          <w:color w:val="auto"/>
        </w:rPr>
      </w:pPr>
      <w:r w:rsidRPr="008B0C90">
        <w:rPr>
          <w:b/>
          <w:color w:val="auto"/>
          <w:sz w:val="32"/>
        </w:rPr>
        <w:t>Report</w:t>
      </w:r>
      <w:r w:rsidR="002078F3" w:rsidRPr="008B0C90">
        <w:rPr>
          <w:b/>
          <w:color w:val="auto"/>
          <w:sz w:val="32"/>
        </w:rPr>
        <w:t>ing a potential Planning Breach</w:t>
      </w:r>
    </w:p>
    <w:p w14:paraId="1FE851F2" w14:textId="1A6B57D9" w:rsidR="00544A4F" w:rsidRPr="008B0C90" w:rsidRDefault="00544A4F" w:rsidP="00544A4F">
      <w:pPr>
        <w:spacing w:before="100" w:beforeAutospacing="1" w:after="100" w:afterAutospacing="1" w:line="259" w:lineRule="auto"/>
        <w:ind w:left="34" w:right="0" w:firstLine="0"/>
        <w:mirrorIndents/>
        <w:jc w:val="both"/>
        <w:rPr>
          <w:color w:val="auto"/>
          <w:sz w:val="28"/>
          <w:szCs w:val="24"/>
        </w:rPr>
      </w:pPr>
      <w:r w:rsidRPr="008B0C90">
        <w:rPr>
          <w:b/>
          <w:color w:val="auto"/>
          <w:sz w:val="28"/>
          <w:szCs w:val="24"/>
        </w:rPr>
        <w:t>Please Note: We cannot investigate boundary or ownership disputes, Party Wall Act issues, trespass, or the enforcement of covenants.  Anonymous reports will not normally be logged and investigated</w:t>
      </w:r>
      <w:r w:rsidR="002078F3" w:rsidRPr="008B0C90">
        <w:rPr>
          <w:b/>
          <w:color w:val="auto"/>
          <w:sz w:val="28"/>
          <w:szCs w:val="24"/>
        </w:rPr>
        <w:t xml:space="preserve"> unless the alleged breach is a serious one</w:t>
      </w:r>
      <w:r w:rsidRPr="008B0C90">
        <w:rPr>
          <w:b/>
          <w:color w:val="auto"/>
          <w:sz w:val="28"/>
          <w:szCs w:val="24"/>
        </w:rPr>
        <w:t>.</w:t>
      </w:r>
    </w:p>
    <w:p w14:paraId="2E9C8039" w14:textId="1EC6DA08" w:rsidR="00544A4F" w:rsidRPr="008B0C90" w:rsidRDefault="002078F3" w:rsidP="00544A4F">
      <w:pPr>
        <w:spacing w:before="100" w:beforeAutospacing="1" w:after="100" w:afterAutospacing="1"/>
        <w:ind w:left="29" w:right="0"/>
        <w:mirrorIndents/>
        <w:jc w:val="both"/>
        <w:rPr>
          <w:color w:val="auto"/>
        </w:rPr>
      </w:pPr>
      <w:r w:rsidRPr="008B0C90">
        <w:rPr>
          <w:color w:val="auto"/>
        </w:rPr>
        <w:t xml:space="preserve">Please </w:t>
      </w:r>
      <w:r w:rsidR="00544A4F" w:rsidRPr="008B0C90">
        <w:rPr>
          <w:color w:val="auto"/>
        </w:rPr>
        <w:t>try to complete all the sections of this form, as the information provided will aid our investigation.</w:t>
      </w:r>
    </w:p>
    <w:p w14:paraId="44EFD3F3" w14:textId="77777777" w:rsidR="00544A4F" w:rsidRPr="008B0C90" w:rsidRDefault="00544A4F" w:rsidP="008B0C90">
      <w:pPr>
        <w:pStyle w:val="Heading1"/>
      </w:pPr>
      <w:r w:rsidRPr="008B0C90">
        <w:t xml:space="preserve">Your Details  </w:t>
      </w:r>
    </w:p>
    <w:p w14:paraId="3FA2ED2D" w14:textId="63501C43" w:rsidR="00544A4F" w:rsidRPr="008B0C90" w:rsidRDefault="00544A4F" w:rsidP="00544A4F">
      <w:pPr>
        <w:spacing w:before="100" w:beforeAutospacing="1" w:after="100" w:afterAutospacing="1" w:line="259" w:lineRule="auto"/>
        <w:ind w:left="34" w:right="0" w:firstLine="0"/>
        <w:mirrorIndents/>
        <w:jc w:val="both"/>
        <w:rPr>
          <w:rFonts w:ascii="Verdana" w:eastAsia="Verdana" w:hAnsi="Verdana" w:cs="Verdana"/>
          <w:color w:val="auto"/>
          <w:sz w:val="20"/>
        </w:rPr>
      </w:pPr>
      <w:r w:rsidRPr="008B0C90">
        <w:rPr>
          <w:color w:val="auto"/>
        </w:rPr>
        <w:t xml:space="preserve">Please be assured that your details are strictly confidential and are not disclosed even if a freedom of information request is submitted.  </w:t>
      </w:r>
      <w:r w:rsidRPr="008B0C90">
        <w:rPr>
          <w:rFonts w:ascii="Verdana" w:eastAsia="Verdana" w:hAnsi="Verdana" w:cs="Verdana"/>
          <w:color w:val="auto"/>
          <w:sz w:val="20"/>
        </w:rPr>
        <w:t xml:space="preserve"> </w:t>
      </w:r>
    </w:p>
    <w:tbl>
      <w:tblPr>
        <w:tblStyle w:val="TableGrid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9175"/>
      </w:tblGrid>
      <w:tr w:rsidR="008B0C90" w:rsidRPr="008B0C90" w14:paraId="5F9B15B5" w14:textId="77777777" w:rsidTr="00B5028A">
        <w:trPr>
          <w:trHeight w:val="283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6871BC0D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Name</w:t>
            </w:r>
          </w:p>
        </w:tc>
        <w:tc>
          <w:tcPr>
            <w:tcW w:w="9180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6E481D5B" w14:textId="40955DFD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="008B0C90">
              <w:rPr>
                <w:color w:val="000000" w:themeColor="text1"/>
              </w:rPr>
              <w:t> </w:t>
            </w:r>
            <w:r w:rsidR="008B0C90">
              <w:rPr>
                <w:color w:val="000000" w:themeColor="text1"/>
              </w:rPr>
              <w:t> </w:t>
            </w:r>
            <w:r w:rsidR="008B0C90">
              <w:rPr>
                <w:color w:val="000000" w:themeColor="text1"/>
              </w:rPr>
              <w:t> </w:t>
            </w:r>
            <w:r w:rsidR="008B0C90">
              <w:rPr>
                <w:color w:val="000000" w:themeColor="text1"/>
              </w:rPr>
              <w:t> </w:t>
            </w:r>
            <w:r w:rsidR="008B0C90">
              <w:rPr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8B0C90" w:rsidRPr="008B0C90" w14:paraId="09D4F7A9" w14:textId="77777777" w:rsidTr="007376CF">
        <w:trPr>
          <w:trHeight w:val="1417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5B9C9F16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Address</w:t>
            </w:r>
          </w:p>
        </w:tc>
        <w:tc>
          <w:tcPr>
            <w:tcW w:w="9180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22900322" w14:textId="65B4CD14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8B0C90" w:rsidRPr="008B0C90" w14:paraId="5226621C" w14:textId="77777777" w:rsidTr="00B5028A">
        <w:trPr>
          <w:trHeight w:val="283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4A2DCCBC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Postcode</w:t>
            </w:r>
          </w:p>
        </w:tc>
        <w:tc>
          <w:tcPr>
            <w:tcW w:w="9180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A1426EE" w14:textId="084CA819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"/>
          </w:p>
        </w:tc>
      </w:tr>
      <w:tr w:rsidR="008B0C90" w:rsidRPr="008B0C90" w14:paraId="0A9619E4" w14:textId="77777777" w:rsidTr="00B5028A">
        <w:trPr>
          <w:trHeight w:val="283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258EAA5C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Telephone</w:t>
            </w:r>
          </w:p>
        </w:tc>
        <w:tc>
          <w:tcPr>
            <w:tcW w:w="9180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6D2A4B42" w14:textId="575C97B5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8B0C90" w:rsidRPr="008B0C90" w14:paraId="52D16C3F" w14:textId="77777777" w:rsidTr="00B5028A">
        <w:trPr>
          <w:trHeight w:val="283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3B6BFD7F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Email</w:t>
            </w:r>
          </w:p>
        </w:tc>
        <w:tc>
          <w:tcPr>
            <w:tcW w:w="9180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8E8B76C" w14:textId="3703A6A3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4"/>
          </w:p>
        </w:tc>
      </w:tr>
    </w:tbl>
    <w:p w14:paraId="473287B3" w14:textId="4E76A562" w:rsidR="00544A4F" w:rsidRPr="008B0C90" w:rsidRDefault="00544A4F" w:rsidP="008B0C90">
      <w:pPr>
        <w:pStyle w:val="Heading1"/>
      </w:pPr>
      <w:r w:rsidRPr="008B0C90">
        <w:t xml:space="preserve">Where is the </w:t>
      </w:r>
      <w:r w:rsidR="002078F3" w:rsidRPr="008B0C90">
        <w:t xml:space="preserve">potential </w:t>
      </w:r>
      <w:r w:rsidRPr="008B0C90">
        <w:t>breach?</w:t>
      </w:r>
    </w:p>
    <w:tbl>
      <w:tblPr>
        <w:tblStyle w:val="TableGrid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9175"/>
      </w:tblGrid>
      <w:tr w:rsidR="008B0C90" w:rsidRPr="008B0C90" w14:paraId="21994005" w14:textId="77777777" w:rsidTr="007376CF">
        <w:trPr>
          <w:trHeight w:val="1417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788CBD8F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Address</w:t>
            </w:r>
          </w:p>
        </w:tc>
        <w:tc>
          <w:tcPr>
            <w:tcW w:w="9175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4A51077E" w14:textId="1869EECC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8B0C90" w:rsidRPr="008B0C90" w14:paraId="2A81B2D3" w14:textId="77777777" w:rsidTr="00B5028A">
        <w:trPr>
          <w:trHeight w:val="283"/>
        </w:trPr>
        <w:tc>
          <w:tcPr>
            <w:tcW w:w="1242" w:type="dxa"/>
            <w:tcBorders>
              <w:right w:val="single" w:sz="12" w:space="0" w:color="90C46B"/>
            </w:tcBorders>
          </w:tcPr>
          <w:p w14:paraId="0F39D217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Postcode</w:t>
            </w:r>
          </w:p>
        </w:tc>
        <w:tc>
          <w:tcPr>
            <w:tcW w:w="9175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83D80C4" w14:textId="24AA912F" w:rsidR="00544A4F" w:rsidRPr="008B0C90" w:rsidRDefault="008D4951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6"/>
          </w:p>
        </w:tc>
      </w:tr>
    </w:tbl>
    <w:p w14:paraId="1D0F3350" w14:textId="7877073C" w:rsidR="007376CF" w:rsidRPr="008B0C90" w:rsidRDefault="007376CF" w:rsidP="007376CF">
      <w:pPr>
        <w:spacing w:before="100" w:beforeAutospacing="1" w:after="100" w:afterAutospacing="1" w:line="240" w:lineRule="auto"/>
        <w:ind w:left="0" w:right="1627" w:firstLine="0"/>
        <w:rPr>
          <w:color w:val="auto"/>
        </w:rPr>
      </w:pPr>
      <w:r w:rsidRPr="008B0C90">
        <w:rPr>
          <w:color w:val="auto"/>
        </w:rPr>
        <w:t xml:space="preserve">Do you know the name and address (if different) of the owner of the land or building? </w:t>
      </w:r>
    </w:p>
    <w:tbl>
      <w:tblPr>
        <w:tblStyle w:val="TableGrid"/>
        <w:tblW w:w="0" w:type="auto"/>
        <w:tblInd w:w="34" w:type="dxa"/>
        <w:tblBorders>
          <w:top w:val="single" w:sz="12" w:space="0" w:color="90C46B"/>
          <w:left w:val="single" w:sz="12" w:space="0" w:color="90C46B"/>
          <w:bottom w:val="single" w:sz="12" w:space="0" w:color="90C46B"/>
          <w:right w:val="single" w:sz="12" w:space="0" w:color="90C46B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02"/>
      </w:tblGrid>
      <w:tr w:rsidR="008B0C90" w:rsidRPr="008B0C90" w14:paraId="0E69FA0E" w14:textId="77777777" w:rsidTr="007376CF">
        <w:trPr>
          <w:trHeight w:val="423"/>
        </w:trPr>
        <w:tc>
          <w:tcPr>
            <w:tcW w:w="10417" w:type="dxa"/>
          </w:tcPr>
          <w:p w14:paraId="570E6280" w14:textId="77777777" w:rsidR="007376CF" w:rsidRPr="008B0C90" w:rsidRDefault="007376CF" w:rsidP="007376CF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 xml:space="preserve"> </w:t>
            </w:r>
            <w:r w:rsidRPr="008B0C90">
              <w:rPr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7"/>
          </w:p>
          <w:p w14:paraId="4E1BAF12" w14:textId="77777777" w:rsidR="002078F3" w:rsidRPr="008B0C90" w:rsidRDefault="002078F3" w:rsidP="007376CF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</w:p>
          <w:p w14:paraId="79996FFB" w14:textId="5DE5A5EF" w:rsidR="002078F3" w:rsidRPr="008B0C90" w:rsidRDefault="002078F3" w:rsidP="007376CF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</w:p>
        </w:tc>
      </w:tr>
    </w:tbl>
    <w:p w14:paraId="12AAB27F" w14:textId="22D52284" w:rsidR="00544A4F" w:rsidRPr="008B0C90" w:rsidRDefault="00544A4F" w:rsidP="008B0C90">
      <w:pPr>
        <w:pStyle w:val="Heading1"/>
      </w:pPr>
      <w:r w:rsidRPr="008B0C90">
        <w:t>What is the breach?</w:t>
      </w:r>
    </w:p>
    <w:p w14:paraId="398E6996" w14:textId="77777777" w:rsidR="00544A4F" w:rsidRPr="008B0C90" w:rsidRDefault="00544A4F" w:rsidP="00544A4F">
      <w:pPr>
        <w:spacing w:before="100" w:beforeAutospacing="1" w:after="100" w:afterAutospacing="1" w:line="259" w:lineRule="auto"/>
        <w:ind w:left="34" w:right="0" w:firstLine="0"/>
        <w:mirrorIndents/>
        <w:rPr>
          <w:color w:val="auto"/>
        </w:rPr>
      </w:pPr>
      <w:r w:rsidRPr="008B0C90">
        <w:rPr>
          <w:rFonts w:ascii="Verdana" w:eastAsia="Verdana" w:hAnsi="Verdana" w:cs="Verdana"/>
          <w:color w:val="auto"/>
          <w:sz w:val="10"/>
        </w:rPr>
        <w:t xml:space="preserve"> </w:t>
      </w:r>
      <w:r w:rsidRPr="008B0C90">
        <w:rPr>
          <w:color w:val="auto"/>
        </w:rPr>
        <w:t xml:space="preserve">Which of the below best describes the breach of planning control?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822"/>
        <w:gridCol w:w="3997"/>
        <w:gridCol w:w="1237"/>
      </w:tblGrid>
      <w:tr w:rsidR="008B0C90" w:rsidRPr="008B0C90" w14:paraId="23B12D66" w14:textId="77777777" w:rsidTr="008516F9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77562DB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18" w:right="0" w:firstLine="0"/>
              <w:mirrorIndents/>
              <w:rPr>
                <w:b/>
                <w:color w:val="auto"/>
              </w:rPr>
            </w:pPr>
            <w:r w:rsidRPr="008B0C90">
              <w:rPr>
                <w:color w:val="auto"/>
              </w:rPr>
              <w:t>Advertisements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D5E2A59" w14:textId="57BEB12C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8"/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08B7A6B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42" w:right="0" w:firstLine="0"/>
              <w:mirrorIndents/>
              <w:rPr>
                <w:b/>
                <w:color w:val="auto"/>
              </w:rPr>
            </w:pPr>
            <w:r w:rsidRPr="008B0C90">
              <w:rPr>
                <w:color w:val="auto"/>
              </w:rPr>
              <w:t>Breach of Condition(s)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1E4056F" w14:textId="39D7C177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9"/>
          </w:p>
        </w:tc>
      </w:tr>
      <w:tr w:rsidR="008B0C90" w:rsidRPr="008B0C90" w14:paraId="1E222C81" w14:textId="77777777" w:rsidTr="008516F9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F275843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18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Aerials or Antennas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0371E85C" w14:textId="1D131DF0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0"/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43EBBD54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42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 xml:space="preserve">Works to a Listed Building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5CB2A4A" w14:textId="1C5F881F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1"/>
          </w:p>
        </w:tc>
      </w:tr>
      <w:tr w:rsidR="008B0C90" w:rsidRPr="008B0C90" w14:paraId="59DDF4E9" w14:textId="77777777" w:rsidTr="008516F9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0121F9D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18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Change of Use*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253A033" w14:textId="766F4710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2"/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D35C063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42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Extensions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222532E" w14:textId="3E1D5FAC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3"/>
          </w:p>
        </w:tc>
      </w:tr>
      <w:tr w:rsidR="008B0C90" w:rsidRPr="008B0C90" w14:paraId="5116985C" w14:textId="77777777" w:rsidTr="008516F9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096962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18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 xml:space="preserve">Fences, </w:t>
            </w:r>
            <w:proofErr w:type="gramStart"/>
            <w:r w:rsidRPr="008B0C90">
              <w:rPr>
                <w:color w:val="auto"/>
              </w:rPr>
              <w:t>Gates</w:t>
            </w:r>
            <w:proofErr w:type="gramEnd"/>
            <w:r w:rsidRPr="008B0C90">
              <w:rPr>
                <w:color w:val="auto"/>
              </w:rPr>
              <w:t xml:space="preserve"> and Walls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0B1CAD2C" w14:textId="7F211A59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62C18EB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42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Gypsy/traveller incursions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4C4E875" w14:textId="117489CC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5"/>
          </w:p>
        </w:tc>
      </w:tr>
      <w:tr w:rsidR="008B0C90" w:rsidRPr="008B0C90" w14:paraId="42A7F8D2" w14:textId="77777777" w:rsidTr="008516F9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ADFE2AD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18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House in Multiple Occupancy or Bedsit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A07FE36" w14:textId="45166C09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6"/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FB01EBC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342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Untidy land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297BFDA" w14:textId="0E562956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b/>
                <w:color w:val="aut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8B0C90">
              <w:rPr>
                <w:b/>
                <w:color w:val="auto"/>
              </w:rPr>
              <w:instrText xml:space="preserve"> FORMCHECKBOX </w:instrText>
            </w:r>
            <w:r w:rsidR="008B0C90" w:rsidRPr="008B0C90">
              <w:rPr>
                <w:b/>
                <w:color w:val="auto"/>
              </w:rPr>
            </w:r>
            <w:r w:rsidR="008B0C90" w:rsidRPr="008B0C90">
              <w:rPr>
                <w:b/>
                <w:color w:val="auto"/>
              </w:rPr>
              <w:fldChar w:fldCharType="separate"/>
            </w:r>
            <w:r w:rsidRPr="008B0C90">
              <w:rPr>
                <w:b/>
                <w:color w:val="auto"/>
              </w:rPr>
              <w:fldChar w:fldCharType="end"/>
            </w:r>
            <w:bookmarkEnd w:id="17"/>
          </w:p>
        </w:tc>
      </w:tr>
    </w:tbl>
    <w:p w14:paraId="4101560C" w14:textId="77777777" w:rsidR="00544A4F" w:rsidRPr="008B0C90" w:rsidRDefault="00544A4F" w:rsidP="00544A4F">
      <w:pPr>
        <w:spacing w:before="100" w:beforeAutospacing="1" w:after="100" w:afterAutospacing="1" w:line="240" w:lineRule="auto"/>
        <w:ind w:left="0" w:right="-23" w:hanging="11"/>
        <w:jc w:val="both"/>
        <w:rPr>
          <w:color w:val="auto"/>
        </w:rPr>
      </w:pPr>
      <w:r w:rsidRPr="008B0C90">
        <w:rPr>
          <w:color w:val="auto"/>
        </w:rPr>
        <w:t xml:space="preserve">*If your report concerns a business being operated from a residential property (change of use), please complete the attached observation log for 7 days </w:t>
      </w:r>
      <w:r w:rsidRPr="008B0C90">
        <w:rPr>
          <w:color w:val="auto"/>
          <w:u w:val="single" w:color="000000"/>
        </w:rPr>
        <w:t>before submitting your report</w:t>
      </w:r>
      <w:r w:rsidRPr="008B0C90">
        <w:rPr>
          <w:color w:val="auto"/>
        </w:rPr>
        <w:t>.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3669"/>
        <w:gridCol w:w="2085"/>
        <w:gridCol w:w="534"/>
        <w:gridCol w:w="2968"/>
        <w:gridCol w:w="1198"/>
      </w:tblGrid>
      <w:tr w:rsidR="008B0C90" w:rsidRPr="008B0C90" w14:paraId="43E95C47" w14:textId="77777777" w:rsidTr="008516F9">
        <w:trPr>
          <w:trHeight w:val="488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6B4EE851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-108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 xml:space="preserve">Have the works commenced? 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D336316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1306" w:right="0" w:firstLine="0"/>
              <w:mirrorIndents/>
              <w:rPr>
                <w:bCs/>
                <w:color w:val="auto"/>
              </w:rPr>
            </w:pPr>
            <w:r w:rsidRPr="008B0C90">
              <w:rPr>
                <w:bCs/>
                <w:color w:val="auto"/>
              </w:rPr>
              <w:t>Yes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6D1FFA" w14:textId="58E0EDF6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rFonts w:ascii="MS Gothic" w:eastAsia="MS Gothic" w:hAnsi="MS Gothic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Pr="008B0C90">
              <w:rPr>
                <w:rFonts w:ascii="MS Gothic" w:eastAsia="MS Gothic" w:hAnsi="MS Gothic"/>
                <w:color w:val="auto"/>
              </w:rPr>
              <w:instrText xml:space="preserve"> </w:instrText>
            </w:r>
            <w:r w:rsidRPr="008B0C90">
              <w:rPr>
                <w:rFonts w:ascii="MS Gothic" w:eastAsia="MS Gothic" w:hAnsi="MS Gothic" w:hint="eastAsia"/>
                <w:color w:val="auto"/>
              </w:rPr>
              <w:instrText>FORMCHECKBOX</w:instrText>
            </w:r>
            <w:r w:rsidRPr="008B0C90">
              <w:rPr>
                <w:rFonts w:ascii="MS Gothic" w:eastAsia="MS Gothic" w:hAnsi="MS Gothic"/>
                <w:color w:val="auto"/>
              </w:rPr>
              <w:instrText xml:space="preserve"> </w:instrText>
            </w:r>
            <w:r w:rsidR="008B0C90" w:rsidRPr="008B0C90">
              <w:rPr>
                <w:rFonts w:ascii="MS Gothic" w:eastAsia="MS Gothic" w:hAnsi="MS Gothic"/>
                <w:color w:val="auto"/>
              </w:rPr>
            </w:r>
            <w:r w:rsidR="008B0C90" w:rsidRPr="008B0C90">
              <w:rPr>
                <w:rFonts w:ascii="MS Gothic" w:eastAsia="MS Gothic" w:hAnsi="MS Gothic"/>
                <w:color w:val="auto"/>
              </w:rPr>
              <w:fldChar w:fldCharType="separate"/>
            </w:r>
            <w:r w:rsidRPr="008B0C90">
              <w:rPr>
                <w:rFonts w:ascii="MS Gothic" w:eastAsia="MS Gothic" w:hAnsi="MS Gothic"/>
                <w:color w:val="auto"/>
              </w:rPr>
              <w:fldChar w:fldCharType="end"/>
            </w:r>
            <w:bookmarkEnd w:id="18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4070A39F" w14:textId="77777777" w:rsidR="00544A4F" w:rsidRPr="008B0C90" w:rsidRDefault="00544A4F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1309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No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C41D085" w14:textId="5228B134" w:rsidR="00544A4F" w:rsidRPr="008B0C90" w:rsidRDefault="008516F9" w:rsidP="00B5028A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rFonts w:ascii="MS Gothic" w:eastAsia="MS Gothic" w:hAnsi="MS Gothic"/>
                <w:b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8B0C90">
              <w:rPr>
                <w:rFonts w:ascii="MS Gothic" w:eastAsia="MS Gothic" w:hAnsi="MS Gothic"/>
                <w:b/>
                <w:color w:val="auto"/>
              </w:rPr>
              <w:instrText xml:space="preserve"> </w:instrText>
            </w:r>
            <w:r w:rsidRPr="008B0C90">
              <w:rPr>
                <w:rFonts w:ascii="MS Gothic" w:eastAsia="MS Gothic" w:hAnsi="MS Gothic" w:hint="eastAsia"/>
                <w:b/>
                <w:color w:val="auto"/>
              </w:rPr>
              <w:instrText>FORMCHECKBOX</w:instrText>
            </w:r>
            <w:r w:rsidRPr="008B0C90">
              <w:rPr>
                <w:rFonts w:ascii="MS Gothic" w:eastAsia="MS Gothic" w:hAnsi="MS Gothic"/>
                <w:b/>
                <w:color w:val="auto"/>
              </w:rPr>
              <w:instrText xml:space="preserve"> </w:instrText>
            </w:r>
            <w:r w:rsidR="008B0C90" w:rsidRPr="008B0C90">
              <w:rPr>
                <w:rFonts w:ascii="MS Gothic" w:eastAsia="MS Gothic" w:hAnsi="MS Gothic"/>
                <w:b/>
                <w:color w:val="auto"/>
              </w:rPr>
            </w:r>
            <w:r w:rsidR="008B0C90" w:rsidRPr="008B0C90">
              <w:rPr>
                <w:rFonts w:ascii="MS Gothic" w:eastAsia="MS Gothic" w:hAnsi="MS Gothic"/>
                <w:b/>
                <w:color w:val="auto"/>
              </w:rPr>
              <w:fldChar w:fldCharType="separate"/>
            </w:r>
            <w:r w:rsidRPr="008B0C90">
              <w:rPr>
                <w:rFonts w:ascii="MS Gothic" w:eastAsia="MS Gothic" w:hAnsi="MS Gothic"/>
                <w:b/>
                <w:color w:val="auto"/>
              </w:rPr>
              <w:fldChar w:fldCharType="end"/>
            </w:r>
            <w:bookmarkEnd w:id="19"/>
          </w:p>
        </w:tc>
      </w:tr>
    </w:tbl>
    <w:p w14:paraId="6A85E117" w14:textId="77777777" w:rsidR="00544A4F" w:rsidRPr="008B0C90" w:rsidRDefault="00544A4F" w:rsidP="008B0C90">
      <w:pPr>
        <w:pStyle w:val="Heading1"/>
      </w:pPr>
      <w:r w:rsidRPr="008B0C90">
        <w:t xml:space="preserve">How does the breach affect you?  </w:t>
      </w:r>
    </w:p>
    <w:p w14:paraId="2D190C45" w14:textId="6952F0E0" w:rsidR="00544A4F" w:rsidRPr="008B0C90" w:rsidRDefault="00544A4F" w:rsidP="00544A4F">
      <w:pPr>
        <w:spacing w:before="100" w:beforeAutospacing="1" w:after="100" w:afterAutospacing="1"/>
        <w:ind w:left="29" w:right="0"/>
        <w:mirrorIndents/>
        <w:jc w:val="both"/>
        <w:rPr>
          <w:color w:val="auto"/>
        </w:rPr>
      </w:pPr>
      <w:r w:rsidRPr="008B0C90">
        <w:rPr>
          <w:color w:val="auto"/>
        </w:rPr>
        <w:t xml:space="preserve">Please provide as much detail as you can, to assist us with our investigation.  If possible, you should provide a photograph of the breach.  Information such as the size of an extension, fence, wall or advertisement and the exact location of the breach within the site is particularly useful.  </w:t>
      </w:r>
    </w:p>
    <w:tbl>
      <w:tblPr>
        <w:tblStyle w:val="TableGrid"/>
        <w:tblW w:w="0" w:type="auto"/>
        <w:tblBorders>
          <w:top w:val="single" w:sz="12" w:space="0" w:color="90C46B"/>
          <w:left w:val="single" w:sz="12" w:space="0" w:color="90C46B"/>
          <w:bottom w:val="single" w:sz="12" w:space="0" w:color="90C46B"/>
          <w:right w:val="single" w:sz="12" w:space="0" w:color="90C46B"/>
          <w:insideH w:val="single" w:sz="12" w:space="0" w:color="90C46B"/>
          <w:insideV w:val="single" w:sz="12" w:space="0" w:color="90C46B"/>
        </w:tblBorders>
        <w:tblLook w:val="04A0" w:firstRow="1" w:lastRow="0" w:firstColumn="1" w:lastColumn="0" w:noHBand="0" w:noVBand="1"/>
      </w:tblPr>
      <w:tblGrid>
        <w:gridCol w:w="10436"/>
      </w:tblGrid>
      <w:tr w:rsidR="008B0C90" w:rsidRPr="008B0C90" w14:paraId="7F750395" w14:textId="77777777" w:rsidTr="007376CF">
        <w:trPr>
          <w:trHeight w:val="7887"/>
        </w:trPr>
        <w:tc>
          <w:tcPr>
            <w:tcW w:w="10456" w:type="dxa"/>
          </w:tcPr>
          <w:p w14:paraId="1A8BC799" w14:textId="332E0325" w:rsidR="00544A4F" w:rsidRPr="008B0C90" w:rsidRDefault="008516F9" w:rsidP="00065A04">
            <w:pPr>
              <w:tabs>
                <w:tab w:val="center" w:pos="3481"/>
                <w:tab w:val="center" w:pos="4201"/>
                <w:tab w:val="center" w:pos="5641"/>
                <w:tab w:val="center" w:pos="7448"/>
              </w:tabs>
              <w:spacing w:before="100" w:beforeAutospacing="1" w:after="100" w:afterAutospacing="1"/>
              <w:ind w:left="0" w:right="0" w:firstLine="0"/>
              <w:mirrorIndents/>
              <w:rPr>
                <w:b/>
                <w:color w:val="auto"/>
              </w:rPr>
            </w:pPr>
            <w:r w:rsidRPr="008B0C90">
              <w:rPr>
                <w:rStyle w:val="PlaceholderText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B0C90">
              <w:rPr>
                <w:rStyle w:val="PlaceholderText"/>
                <w:color w:val="000000" w:themeColor="text1"/>
              </w:rPr>
              <w:instrText xml:space="preserve"> FORMTEXT </w:instrText>
            </w:r>
            <w:r w:rsidRPr="008B0C90">
              <w:rPr>
                <w:rStyle w:val="PlaceholderText"/>
                <w:color w:val="000000" w:themeColor="text1"/>
              </w:rPr>
            </w:r>
            <w:r w:rsidRPr="008B0C90">
              <w:rPr>
                <w:rStyle w:val="PlaceholderText"/>
                <w:color w:val="000000" w:themeColor="text1"/>
              </w:rPr>
              <w:fldChar w:fldCharType="separate"/>
            </w:r>
            <w:r w:rsidR="008B0C90" w:rsidRPr="008B0C90">
              <w:rPr>
                <w:rStyle w:val="PlaceholderText"/>
                <w:color w:val="000000" w:themeColor="text1"/>
              </w:rPr>
              <w:t> </w:t>
            </w:r>
            <w:r w:rsidR="008B0C90" w:rsidRPr="008B0C90">
              <w:rPr>
                <w:rStyle w:val="PlaceholderText"/>
                <w:color w:val="000000" w:themeColor="text1"/>
              </w:rPr>
              <w:t> </w:t>
            </w:r>
            <w:r w:rsidR="008B0C90" w:rsidRPr="008B0C90">
              <w:rPr>
                <w:rStyle w:val="PlaceholderText"/>
                <w:color w:val="000000" w:themeColor="text1"/>
              </w:rPr>
              <w:t> </w:t>
            </w:r>
            <w:r w:rsidR="008B0C90" w:rsidRPr="008B0C90">
              <w:rPr>
                <w:rStyle w:val="PlaceholderText"/>
                <w:color w:val="000000" w:themeColor="text1"/>
              </w:rPr>
              <w:t> </w:t>
            </w:r>
            <w:r w:rsidR="008B0C90" w:rsidRPr="008B0C90">
              <w:rPr>
                <w:rStyle w:val="PlaceholderText"/>
                <w:color w:val="000000" w:themeColor="text1"/>
              </w:rPr>
              <w:t> </w:t>
            </w:r>
            <w:r w:rsidRPr="008B0C90">
              <w:rPr>
                <w:rStyle w:val="PlaceholderText"/>
                <w:color w:val="000000" w:themeColor="text1"/>
              </w:rPr>
              <w:fldChar w:fldCharType="end"/>
            </w:r>
            <w:bookmarkEnd w:id="20"/>
          </w:p>
        </w:tc>
      </w:tr>
    </w:tbl>
    <w:p w14:paraId="336FC454" w14:textId="77777777" w:rsidR="008D4951" w:rsidRPr="008B0C90" w:rsidRDefault="008D4951">
      <w:pPr>
        <w:spacing w:before="-1" w:after="-1" w:line="240" w:lineRule="auto"/>
        <w:ind w:left="0" w:right="0" w:firstLine="0"/>
        <w:rPr>
          <w:b/>
          <w:color w:val="auto"/>
        </w:rPr>
      </w:pPr>
      <w:r w:rsidRPr="008B0C90">
        <w:rPr>
          <w:color w:val="auto"/>
        </w:rPr>
        <w:br w:type="page"/>
      </w:r>
    </w:p>
    <w:p w14:paraId="6777D951" w14:textId="628C1789" w:rsidR="00544A4F" w:rsidRPr="008B0C90" w:rsidRDefault="00544A4F" w:rsidP="008B0C90">
      <w:pPr>
        <w:pStyle w:val="Heading1"/>
      </w:pPr>
      <w:proofErr w:type="gramStart"/>
      <w:r w:rsidRPr="008B0C90">
        <w:lastRenderedPageBreak/>
        <w:t>Seven day</w:t>
      </w:r>
      <w:proofErr w:type="gramEnd"/>
      <w:r w:rsidRPr="008B0C90">
        <w:t xml:space="preserve"> observation log </w:t>
      </w:r>
      <w:r w:rsidRPr="008B0C90">
        <w:rPr>
          <w:sz w:val="20"/>
        </w:rPr>
        <w:t xml:space="preserve"> </w:t>
      </w:r>
    </w:p>
    <w:p w14:paraId="7BD8EF8F" w14:textId="77777777" w:rsidR="00544A4F" w:rsidRPr="008B0C90" w:rsidRDefault="00544A4F" w:rsidP="00544A4F">
      <w:pPr>
        <w:spacing w:before="100" w:beforeAutospacing="1" w:after="100" w:afterAutospacing="1"/>
        <w:ind w:left="29" w:right="0"/>
        <w:mirrorIndents/>
        <w:rPr>
          <w:color w:val="auto"/>
        </w:rPr>
      </w:pPr>
      <w:r w:rsidRPr="008B0C90">
        <w:rPr>
          <w:color w:val="auto"/>
        </w:rPr>
        <w:t xml:space="preserve">If you are reporting a business operating from a residential property, please complete this log for a 7-day period before submitting this form.  </w:t>
      </w:r>
    </w:p>
    <w:p w14:paraId="4C6B39CF" w14:textId="77777777" w:rsidR="00544A4F" w:rsidRPr="008B0C90" w:rsidRDefault="00544A4F" w:rsidP="00544A4F">
      <w:pPr>
        <w:spacing w:before="100" w:beforeAutospacing="1" w:after="100" w:afterAutospacing="1"/>
        <w:ind w:left="29" w:right="0"/>
        <w:mirrorIndents/>
        <w:rPr>
          <w:b/>
          <w:bCs/>
          <w:color w:val="auto"/>
        </w:rPr>
      </w:pPr>
      <w:r w:rsidRPr="008B0C90">
        <w:rPr>
          <w:b/>
          <w:bCs/>
          <w:color w:val="auto"/>
        </w:rPr>
        <w:t>Planning permission is not always required to run a business from home.</w:t>
      </w:r>
    </w:p>
    <w:tbl>
      <w:tblPr>
        <w:tblStyle w:val="TableGrid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27"/>
        <w:gridCol w:w="1276"/>
        <w:gridCol w:w="7899"/>
      </w:tblGrid>
      <w:tr w:rsidR="008B0C90" w:rsidRPr="008B0C90" w14:paraId="05350E95" w14:textId="77777777" w:rsidTr="003B039C">
        <w:trPr>
          <w:trHeight w:val="283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FFFFFF" w:themeColor="background1"/>
            </w:tcBorders>
            <w:shd w:val="clear" w:color="auto" w:fill="90C46B"/>
          </w:tcPr>
          <w:p w14:paraId="48959397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FFFFFF" w:themeColor="background1"/>
              <w:bottom w:val="single" w:sz="12" w:space="0" w:color="90C46B"/>
              <w:right w:val="single" w:sz="12" w:space="0" w:color="FFFFFF" w:themeColor="background1"/>
            </w:tcBorders>
            <w:shd w:val="clear" w:color="auto" w:fill="90C46B"/>
          </w:tcPr>
          <w:p w14:paraId="2D4BD615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Time</w:t>
            </w:r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FFFFFF" w:themeColor="background1"/>
              <w:bottom w:val="single" w:sz="12" w:space="0" w:color="90C46B"/>
              <w:right w:val="single" w:sz="12" w:space="0" w:color="90C46B"/>
            </w:tcBorders>
            <w:shd w:val="clear" w:color="auto" w:fill="90C46B"/>
          </w:tcPr>
          <w:p w14:paraId="5160AF61" w14:textId="77777777" w:rsidR="00544A4F" w:rsidRPr="008B0C90" w:rsidRDefault="00544A4F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auto"/>
              </w:rPr>
            </w:pPr>
            <w:r w:rsidRPr="008B0C90">
              <w:rPr>
                <w:color w:val="auto"/>
              </w:rPr>
              <w:t>Activity</w:t>
            </w:r>
          </w:p>
        </w:tc>
      </w:tr>
      <w:tr w:rsidR="008B0C90" w:rsidRPr="008B0C90" w14:paraId="53865AB0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F7D24A5" w14:textId="31C43CAC" w:rsidR="00544A4F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EF3C8D2" w14:textId="457C9C86" w:rsidR="00544A4F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496C1C4C" w14:textId="65C552BE" w:rsidR="00544A4F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3"/>
          </w:p>
        </w:tc>
      </w:tr>
      <w:tr w:rsidR="008B0C90" w:rsidRPr="008B0C90" w14:paraId="4588C2D8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27C80023" w14:textId="6509A326" w:rsidR="00487C3B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EBA0BE4" w14:textId="32C3F821" w:rsidR="00487C3B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0267071E" w14:textId="660E7EAE" w:rsidR="00487C3B" w:rsidRPr="008B0C90" w:rsidRDefault="00487C3B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6"/>
          </w:p>
        </w:tc>
      </w:tr>
      <w:tr w:rsidR="008B0C90" w:rsidRPr="008B0C90" w14:paraId="0AB2E1F3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6776F071" w14:textId="49DB18D4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8F3094C" w14:textId="59F54E6B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7EB8982D" w14:textId="1EB6C12B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29"/>
          </w:p>
        </w:tc>
      </w:tr>
      <w:tr w:rsidR="008B0C90" w:rsidRPr="008B0C90" w14:paraId="2E5D281F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0EFAF857" w14:textId="155DC020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4D15E245" w14:textId="3C3953A3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1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B96418A" w14:textId="5C15DAF0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2"/>
          </w:p>
        </w:tc>
      </w:tr>
      <w:tr w:rsidR="008B0C90" w:rsidRPr="008B0C90" w14:paraId="140F6BAE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7E43027A" w14:textId="521E85A8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6BC30598" w14:textId="6C6E4E4D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4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3BA7B0D" w14:textId="30C58ED0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5"/>
          </w:p>
        </w:tc>
      </w:tr>
      <w:tr w:rsidR="008B0C90" w:rsidRPr="008B0C90" w14:paraId="75614C42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787CC508" w14:textId="2780EF65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659FB126" w14:textId="32594430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A5BF8B7" w14:textId="1FBDF41E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8"/>
          </w:p>
        </w:tc>
      </w:tr>
      <w:tr w:rsidR="008B0C90" w:rsidRPr="008B0C90" w14:paraId="70B2704F" w14:textId="77777777" w:rsidTr="003B039C">
        <w:trPr>
          <w:trHeight w:val="1151"/>
        </w:trPr>
        <w:tc>
          <w:tcPr>
            <w:tcW w:w="1227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75E0F79A" w14:textId="2E14739B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1276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5287D2AB" w14:textId="6C63E8A0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40"/>
          </w:p>
        </w:tc>
        <w:tc>
          <w:tcPr>
            <w:tcW w:w="7899" w:type="dxa"/>
            <w:tcBorders>
              <w:top w:val="single" w:sz="12" w:space="0" w:color="90C46B"/>
              <w:left w:val="single" w:sz="12" w:space="0" w:color="90C46B"/>
              <w:bottom w:val="single" w:sz="12" w:space="0" w:color="90C46B"/>
              <w:right w:val="single" w:sz="12" w:space="0" w:color="90C46B"/>
            </w:tcBorders>
          </w:tcPr>
          <w:p w14:paraId="3FA9D08C" w14:textId="35698A9C" w:rsidR="00487C3B" w:rsidRPr="008B0C90" w:rsidRDefault="008516F9" w:rsidP="00B5028A">
            <w:pPr>
              <w:spacing w:before="100" w:beforeAutospacing="1" w:after="100" w:afterAutospacing="1" w:line="259" w:lineRule="auto"/>
              <w:ind w:left="0" w:right="0" w:firstLine="0"/>
              <w:mirrorIndents/>
              <w:rPr>
                <w:color w:val="000000" w:themeColor="text1"/>
              </w:rPr>
            </w:pPr>
            <w:r w:rsidRPr="008B0C90">
              <w:rPr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Pr="008B0C90">
              <w:rPr>
                <w:color w:val="000000" w:themeColor="text1"/>
              </w:rPr>
              <w:instrText xml:space="preserve"> FORMTEXT </w:instrText>
            </w:r>
            <w:r w:rsidRPr="008B0C90">
              <w:rPr>
                <w:color w:val="000000" w:themeColor="text1"/>
              </w:rPr>
            </w:r>
            <w:r w:rsidRPr="008B0C90">
              <w:rPr>
                <w:color w:val="000000" w:themeColor="text1"/>
              </w:rPr>
              <w:fldChar w:fldCharType="separate"/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noProof/>
                <w:color w:val="000000" w:themeColor="text1"/>
              </w:rPr>
              <w:t> </w:t>
            </w:r>
            <w:r w:rsidRPr="008B0C90">
              <w:rPr>
                <w:color w:val="000000" w:themeColor="text1"/>
              </w:rPr>
              <w:fldChar w:fldCharType="end"/>
            </w:r>
            <w:bookmarkEnd w:id="41"/>
          </w:p>
        </w:tc>
      </w:tr>
    </w:tbl>
    <w:p w14:paraId="5844DD2C" w14:textId="77777777" w:rsidR="00544A4F" w:rsidRPr="008B0C90" w:rsidRDefault="00544A4F" w:rsidP="008B0C90">
      <w:pPr>
        <w:pStyle w:val="Heading1"/>
      </w:pPr>
      <w:r w:rsidRPr="008B0C90">
        <w:t xml:space="preserve">Submitting the form  </w:t>
      </w:r>
    </w:p>
    <w:p w14:paraId="64E5D5F2" w14:textId="77777777" w:rsidR="00544A4F" w:rsidRPr="008B0C90" w:rsidRDefault="00544A4F" w:rsidP="00544A4F">
      <w:pPr>
        <w:spacing w:before="100" w:beforeAutospacing="1" w:after="100" w:afterAutospacing="1"/>
        <w:ind w:left="29" w:right="0"/>
        <w:mirrorIndents/>
        <w:jc w:val="both"/>
        <w:rPr>
          <w:color w:val="auto"/>
        </w:rPr>
      </w:pPr>
      <w:r w:rsidRPr="008B0C90">
        <w:rPr>
          <w:color w:val="auto"/>
        </w:rPr>
        <w:t xml:space="preserve">You should email your completed form, along with any photographs and supporting evidence, to </w:t>
      </w:r>
      <w:hyperlink r:id="rId9" w:history="1">
        <w:r w:rsidRPr="008B0C90">
          <w:rPr>
            <w:rStyle w:val="Hyperlink"/>
            <w:color w:val="auto"/>
          </w:rPr>
          <w:t>planningenforcement@sstaffs.gov.uk</w:t>
        </w:r>
      </w:hyperlink>
      <w:r w:rsidRPr="008B0C90">
        <w:rPr>
          <w:color w:val="auto"/>
        </w:rPr>
        <w:t xml:space="preserve">.  </w:t>
      </w:r>
    </w:p>
    <w:p w14:paraId="604D9382" w14:textId="77777777" w:rsidR="00544A4F" w:rsidRPr="008B0C90" w:rsidRDefault="00544A4F" w:rsidP="00544A4F">
      <w:pPr>
        <w:spacing w:before="100" w:beforeAutospacing="1" w:after="100" w:afterAutospacing="1"/>
        <w:ind w:left="29" w:right="0"/>
        <w:mirrorIndents/>
        <w:jc w:val="both"/>
        <w:rPr>
          <w:color w:val="auto"/>
        </w:rPr>
      </w:pPr>
      <w:r w:rsidRPr="008B0C90">
        <w:rPr>
          <w:color w:val="auto"/>
        </w:rPr>
        <w:t xml:space="preserve">Once a case has been registered and allocated to an Officer, you will receive a case reference number.  All communications should include the reference number provided.  </w:t>
      </w:r>
    </w:p>
    <w:p w14:paraId="5DB54F17" w14:textId="0E175FA8" w:rsidR="00395AF1" w:rsidRPr="008B0C90" w:rsidRDefault="00544A4F" w:rsidP="00544A4F">
      <w:pPr>
        <w:spacing w:before="100" w:beforeAutospacing="1" w:after="100" w:afterAutospacing="1"/>
        <w:ind w:left="29" w:right="0"/>
        <w:mirrorIndents/>
        <w:jc w:val="both"/>
        <w:rPr>
          <w:rFonts w:ascii="Segoe UI Semilight" w:hAnsi="Segoe UI Semilight" w:cs="Segoe UI Semilight"/>
          <w:color w:val="auto"/>
        </w:rPr>
      </w:pPr>
      <w:r w:rsidRPr="008B0C90">
        <w:rPr>
          <w:color w:val="auto"/>
        </w:rPr>
        <w:t xml:space="preserve">All Investigations will be conducted in line with the </w:t>
      </w:r>
      <w:hyperlink r:id="rId10" w:history="1">
        <w:r w:rsidRPr="008B0C90">
          <w:rPr>
            <w:rStyle w:val="Hyperlink"/>
            <w:color w:val="auto"/>
          </w:rPr>
          <w:t>Planning Enforcement Policy and Procedure</w:t>
        </w:r>
      </w:hyperlink>
      <w:r w:rsidRPr="008B0C90">
        <w:rPr>
          <w:color w:val="auto"/>
        </w:rPr>
        <w:t>.</w:t>
      </w:r>
    </w:p>
    <w:sectPr w:rsidR="00395AF1" w:rsidRPr="008B0C90" w:rsidSect="00544A4F">
      <w:footerReference w:type="default" r:id="rId11"/>
      <w:headerReference w:type="first" r:id="rId12"/>
      <w:pgSz w:w="11906" w:h="16838"/>
      <w:pgMar w:top="720" w:right="720" w:bottom="720" w:left="720" w:header="708" w:footer="23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7451" w14:textId="77777777" w:rsidR="00395AF1" w:rsidRDefault="00395AF1" w:rsidP="00395AF1">
      <w:pPr>
        <w:spacing w:after="0"/>
      </w:pPr>
      <w:r>
        <w:separator/>
      </w:r>
    </w:p>
  </w:endnote>
  <w:endnote w:type="continuationSeparator" w:id="0">
    <w:p w14:paraId="249F942E" w14:textId="77777777" w:rsidR="00395AF1" w:rsidRDefault="00395AF1" w:rsidP="00395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79E8" w14:textId="2B796BB6" w:rsidR="00395AF1" w:rsidRDefault="00395AF1" w:rsidP="00395AF1">
    <w:pPr>
      <w:pStyle w:val="Footer"/>
    </w:pPr>
  </w:p>
  <w:p w14:paraId="45607FCE" w14:textId="77777777" w:rsidR="00395AF1" w:rsidRDefault="00395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A27E" w14:textId="77777777" w:rsidR="00395AF1" w:rsidRDefault="00395AF1" w:rsidP="00395AF1">
      <w:pPr>
        <w:spacing w:after="0"/>
      </w:pPr>
      <w:r>
        <w:separator/>
      </w:r>
    </w:p>
  </w:footnote>
  <w:footnote w:type="continuationSeparator" w:id="0">
    <w:p w14:paraId="62F1D6FC" w14:textId="77777777" w:rsidR="00395AF1" w:rsidRDefault="00395AF1" w:rsidP="00395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382" w14:textId="4B769926" w:rsidR="00B3054C" w:rsidRDefault="009C4F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2CAB" wp14:editId="6406DC8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644346" cy="1296035"/>
          <wp:effectExtent l="0" t="0" r="4445" b="0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4" t="2319" r="40726" b="90098"/>
                  <a:stretch/>
                </pic:blipFill>
                <pic:spPr bwMode="auto">
                  <a:xfrm>
                    <a:off x="0" y="0"/>
                    <a:ext cx="6648250" cy="1296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051"/>
    <w:multiLevelType w:val="hybridMultilevel"/>
    <w:tmpl w:val="8E828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AFA"/>
    <w:multiLevelType w:val="hybridMultilevel"/>
    <w:tmpl w:val="AEACAF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08090013">
      <w:start w:val="1"/>
      <w:numFmt w:val="upperRoman"/>
      <w:lvlText w:val="%6."/>
      <w:lvlJc w:val="right"/>
      <w:pPr>
        <w:ind w:left="36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8D1"/>
    <w:multiLevelType w:val="hybridMultilevel"/>
    <w:tmpl w:val="073E11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17A"/>
    <w:multiLevelType w:val="hybridMultilevel"/>
    <w:tmpl w:val="F40AE6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EAA"/>
    <w:multiLevelType w:val="hybridMultilevel"/>
    <w:tmpl w:val="6ACC9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31D1"/>
    <w:multiLevelType w:val="hybridMultilevel"/>
    <w:tmpl w:val="BDF60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3">
      <w:start w:val="1"/>
      <w:numFmt w:val="upperRoman"/>
      <w:lvlText w:val="%5."/>
      <w:lvlJc w:val="righ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37F8"/>
    <w:multiLevelType w:val="hybridMultilevel"/>
    <w:tmpl w:val="B3E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1C77"/>
    <w:multiLevelType w:val="hybridMultilevel"/>
    <w:tmpl w:val="FA0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ACB"/>
    <w:multiLevelType w:val="hybridMultilevel"/>
    <w:tmpl w:val="6ACC9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6D2"/>
    <w:multiLevelType w:val="hybridMultilevel"/>
    <w:tmpl w:val="0EB0DF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D6264"/>
    <w:multiLevelType w:val="hybridMultilevel"/>
    <w:tmpl w:val="C2F492CE"/>
    <w:lvl w:ilvl="0" w:tplc="92FA188E">
      <w:start w:val="1"/>
      <w:numFmt w:val="upperLetter"/>
      <w:lvlText w:val="%1."/>
      <w:lvlJc w:val="left"/>
      <w:pPr>
        <w:ind w:left="108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A05B6"/>
    <w:multiLevelType w:val="hybridMultilevel"/>
    <w:tmpl w:val="8D0C8E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A1160"/>
    <w:multiLevelType w:val="hybridMultilevel"/>
    <w:tmpl w:val="6ACC9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4FB5"/>
    <w:multiLevelType w:val="hybridMultilevel"/>
    <w:tmpl w:val="20B079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66233B"/>
    <w:multiLevelType w:val="hybridMultilevel"/>
    <w:tmpl w:val="6ACC9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01AA"/>
    <w:multiLevelType w:val="hybridMultilevel"/>
    <w:tmpl w:val="2C540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A326A"/>
    <w:multiLevelType w:val="hybridMultilevel"/>
    <w:tmpl w:val="EBDC0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B2A41"/>
    <w:multiLevelType w:val="hybridMultilevel"/>
    <w:tmpl w:val="A64E9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03BFF"/>
    <w:multiLevelType w:val="hybridMultilevel"/>
    <w:tmpl w:val="BE7E8C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7533">
    <w:abstractNumId w:val="16"/>
  </w:num>
  <w:num w:numId="2" w16cid:durableId="1129126611">
    <w:abstractNumId w:val="11"/>
  </w:num>
  <w:num w:numId="3" w16cid:durableId="1057702742">
    <w:abstractNumId w:val="0"/>
  </w:num>
  <w:num w:numId="4" w16cid:durableId="1463957342">
    <w:abstractNumId w:val="6"/>
  </w:num>
  <w:num w:numId="5" w16cid:durableId="2071884879">
    <w:abstractNumId w:val="13"/>
  </w:num>
  <w:num w:numId="6" w16cid:durableId="502550406">
    <w:abstractNumId w:val="9"/>
  </w:num>
  <w:num w:numId="7" w16cid:durableId="1215237269">
    <w:abstractNumId w:val="7"/>
  </w:num>
  <w:num w:numId="8" w16cid:durableId="1684628364">
    <w:abstractNumId w:val="5"/>
  </w:num>
  <w:num w:numId="9" w16cid:durableId="1040713484">
    <w:abstractNumId w:val="1"/>
  </w:num>
  <w:num w:numId="10" w16cid:durableId="1141114196">
    <w:abstractNumId w:val="8"/>
  </w:num>
  <w:num w:numId="11" w16cid:durableId="1085566251">
    <w:abstractNumId w:val="4"/>
  </w:num>
  <w:num w:numId="12" w16cid:durableId="1368023931">
    <w:abstractNumId w:val="14"/>
  </w:num>
  <w:num w:numId="13" w16cid:durableId="1383409893">
    <w:abstractNumId w:val="12"/>
  </w:num>
  <w:num w:numId="14" w16cid:durableId="20472079">
    <w:abstractNumId w:val="15"/>
  </w:num>
  <w:num w:numId="15" w16cid:durableId="971179425">
    <w:abstractNumId w:val="17"/>
  </w:num>
  <w:num w:numId="16" w16cid:durableId="1103767308">
    <w:abstractNumId w:val="10"/>
  </w:num>
  <w:num w:numId="17" w16cid:durableId="1086998639">
    <w:abstractNumId w:val="2"/>
  </w:num>
  <w:num w:numId="18" w16cid:durableId="193618516">
    <w:abstractNumId w:val="18"/>
  </w:num>
  <w:num w:numId="19" w16cid:durableId="207476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88"/>
    <w:rsid w:val="00017620"/>
    <w:rsid w:val="00034017"/>
    <w:rsid w:val="00065A04"/>
    <w:rsid w:val="000A7BD5"/>
    <w:rsid w:val="0019711F"/>
    <w:rsid w:val="001A5E45"/>
    <w:rsid w:val="001E2A2B"/>
    <w:rsid w:val="0020388E"/>
    <w:rsid w:val="002078F3"/>
    <w:rsid w:val="00254296"/>
    <w:rsid w:val="0025651E"/>
    <w:rsid w:val="002B51E4"/>
    <w:rsid w:val="002C6472"/>
    <w:rsid w:val="00332A1E"/>
    <w:rsid w:val="00342B85"/>
    <w:rsid w:val="0038000C"/>
    <w:rsid w:val="00395AF1"/>
    <w:rsid w:val="003B039C"/>
    <w:rsid w:val="003B24DB"/>
    <w:rsid w:val="00430895"/>
    <w:rsid w:val="00444896"/>
    <w:rsid w:val="00457B88"/>
    <w:rsid w:val="004761A6"/>
    <w:rsid w:val="0048148A"/>
    <w:rsid w:val="0048751F"/>
    <w:rsid w:val="00487C3B"/>
    <w:rsid w:val="004F3BA8"/>
    <w:rsid w:val="00521F4C"/>
    <w:rsid w:val="00544A4F"/>
    <w:rsid w:val="00544D70"/>
    <w:rsid w:val="0057278E"/>
    <w:rsid w:val="00666504"/>
    <w:rsid w:val="00726241"/>
    <w:rsid w:val="007376CF"/>
    <w:rsid w:val="00770C4B"/>
    <w:rsid w:val="0078367A"/>
    <w:rsid w:val="007878CE"/>
    <w:rsid w:val="00790AD7"/>
    <w:rsid w:val="007B5DD1"/>
    <w:rsid w:val="007D7238"/>
    <w:rsid w:val="007F25D3"/>
    <w:rsid w:val="00803BEE"/>
    <w:rsid w:val="008333E4"/>
    <w:rsid w:val="008516F9"/>
    <w:rsid w:val="00852E95"/>
    <w:rsid w:val="00867F14"/>
    <w:rsid w:val="008A18AF"/>
    <w:rsid w:val="008B0C90"/>
    <w:rsid w:val="008B2C65"/>
    <w:rsid w:val="008B54BE"/>
    <w:rsid w:val="008D4951"/>
    <w:rsid w:val="00911584"/>
    <w:rsid w:val="00987CC6"/>
    <w:rsid w:val="009968C6"/>
    <w:rsid w:val="009C4FD8"/>
    <w:rsid w:val="00A0462D"/>
    <w:rsid w:val="00A30F20"/>
    <w:rsid w:val="00AB3A29"/>
    <w:rsid w:val="00B3054C"/>
    <w:rsid w:val="00B76DB1"/>
    <w:rsid w:val="00B7727C"/>
    <w:rsid w:val="00BC08FF"/>
    <w:rsid w:val="00BD29F9"/>
    <w:rsid w:val="00BE0CD0"/>
    <w:rsid w:val="00C16B48"/>
    <w:rsid w:val="00C357E7"/>
    <w:rsid w:val="00C673BF"/>
    <w:rsid w:val="00C81774"/>
    <w:rsid w:val="00CD76AA"/>
    <w:rsid w:val="00D34EFD"/>
    <w:rsid w:val="00D94CE2"/>
    <w:rsid w:val="00DF18DC"/>
    <w:rsid w:val="00E264E1"/>
    <w:rsid w:val="00E32136"/>
    <w:rsid w:val="00E8168C"/>
    <w:rsid w:val="00EC61C2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CFF1C"/>
  <w15:chartTrackingRefBased/>
  <w15:docId w15:val="{25148A96-3DA5-4F67-8C14-3CBD889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4F"/>
    <w:pPr>
      <w:spacing w:before="0" w:after="4" w:line="270" w:lineRule="auto"/>
      <w:ind w:left="1795" w:right="1629" w:hanging="10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next w:val="Normal"/>
    <w:link w:val="Heading1Char"/>
    <w:autoRedefine/>
    <w:uiPriority w:val="9"/>
    <w:qFormat/>
    <w:rsid w:val="008B0C90"/>
    <w:pPr>
      <w:keepNext/>
      <w:keepLines/>
      <w:pBdr>
        <w:top w:val="single" w:sz="4" w:space="0" w:color="5788B2"/>
        <w:bottom w:val="single" w:sz="4" w:space="0" w:color="5788B2"/>
        <w:right w:val="single" w:sz="4" w:space="0" w:color="5788B2"/>
      </w:pBdr>
      <w:shd w:val="clear" w:color="auto" w:fill="5788B2"/>
      <w:spacing w:before="100" w:beforeAutospacing="1" w:after="100" w:afterAutospacing="1"/>
      <w:ind w:left="45" w:hanging="11"/>
      <w:jc w:val="both"/>
      <w:outlineLvl w:val="0"/>
    </w:pPr>
    <w:rPr>
      <w:rFonts w:ascii="Calibri" w:eastAsia="Calibri" w:hAnsi="Calibri" w:cs="Calibri"/>
      <w:b/>
      <w:color w:val="FFFFFF" w:themeColor="background1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88"/>
    <w:pPr>
      <w:spacing w:before="-1" w:after="-1" w:line="240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5AF1"/>
    <w:pPr>
      <w:tabs>
        <w:tab w:val="center" w:pos="4513"/>
        <w:tab w:val="right" w:pos="9026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AF1"/>
  </w:style>
  <w:style w:type="paragraph" w:styleId="Footer">
    <w:name w:val="footer"/>
    <w:basedOn w:val="Normal"/>
    <w:link w:val="FooterChar"/>
    <w:uiPriority w:val="99"/>
    <w:unhideWhenUsed/>
    <w:rsid w:val="00395AF1"/>
    <w:pPr>
      <w:tabs>
        <w:tab w:val="center" w:pos="4513"/>
        <w:tab w:val="right" w:pos="9026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5AF1"/>
  </w:style>
  <w:style w:type="paragraph" w:styleId="NoSpacing">
    <w:name w:val="No Spacing"/>
    <w:link w:val="NoSpacingChar"/>
    <w:uiPriority w:val="1"/>
    <w:qFormat/>
    <w:rsid w:val="00395AF1"/>
    <w:pPr>
      <w:spacing w:before="0" w:after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5AF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B0C90"/>
    <w:rPr>
      <w:rFonts w:ascii="Calibri" w:eastAsia="Calibri" w:hAnsi="Calibri" w:cs="Calibri"/>
      <w:b/>
      <w:color w:val="FFFFFF" w:themeColor="background1"/>
      <w:sz w:val="24"/>
      <w:shd w:val="clear" w:color="auto" w:fill="5788B2"/>
      <w:lang w:eastAsia="en-GB"/>
    </w:rPr>
  </w:style>
  <w:style w:type="table" w:styleId="TableGrid">
    <w:name w:val="Table Grid"/>
    <w:basedOn w:val="TableNormal"/>
    <w:uiPriority w:val="39"/>
    <w:rsid w:val="00544A4F"/>
    <w:pPr>
      <w:spacing w:before="0" w:after="0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A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6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staffs.gov.uk/doc/171628/name/Planning%20Enforcement%20Policy%20July%202020.pdf/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ningenforcement@sstaffs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Segoe UI Semibol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68E8F-7D59-4F08-B9B0-A7F5143B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web form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web form</dc:title>
  <dc:subject>Planning Enforcement</dc:subject>
  <dc:creator>Lee Marbury</dc:creator>
  <cp:keywords/>
  <dc:description/>
  <cp:lastModifiedBy>Lee Marbury</cp:lastModifiedBy>
  <cp:revision>5</cp:revision>
  <dcterms:created xsi:type="dcterms:W3CDTF">2022-08-12T14:50:00Z</dcterms:created>
  <dcterms:modified xsi:type="dcterms:W3CDTF">2023-01-13T09:31:00Z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0afe4-5033-444c-989d-2b4805ede9ec_Enabled">
    <vt:lpwstr>true</vt:lpwstr>
  </property>
  <property fmtid="{D5CDD505-2E9C-101B-9397-08002B2CF9AE}" pid="3" name="MSIP_Label_7080afe4-5033-444c-989d-2b4805ede9ec_SetDate">
    <vt:lpwstr>2022-07-27T09:14:13Z</vt:lpwstr>
  </property>
  <property fmtid="{D5CDD505-2E9C-101B-9397-08002B2CF9AE}" pid="4" name="MSIP_Label_7080afe4-5033-444c-989d-2b4805ede9ec_Method">
    <vt:lpwstr>Standard</vt:lpwstr>
  </property>
  <property fmtid="{D5CDD505-2E9C-101B-9397-08002B2CF9AE}" pid="5" name="MSIP_Label_7080afe4-5033-444c-989d-2b4805ede9ec_Name">
    <vt:lpwstr>Official-Internal</vt:lpwstr>
  </property>
  <property fmtid="{D5CDD505-2E9C-101B-9397-08002B2CF9AE}" pid="6" name="MSIP_Label_7080afe4-5033-444c-989d-2b4805ede9ec_SiteId">
    <vt:lpwstr>2546b590-d34e-4804-b3b2-be77e9819b56</vt:lpwstr>
  </property>
  <property fmtid="{D5CDD505-2E9C-101B-9397-08002B2CF9AE}" pid="7" name="MSIP_Label_7080afe4-5033-444c-989d-2b4805ede9ec_ActionId">
    <vt:lpwstr>3cda6457-af2a-4dd2-b141-37080e8f7443</vt:lpwstr>
  </property>
  <property fmtid="{D5CDD505-2E9C-101B-9397-08002B2CF9AE}" pid="8" name="MSIP_Label_7080afe4-5033-444c-989d-2b4805ede9ec_ContentBits">
    <vt:lpwstr>0</vt:lpwstr>
  </property>
</Properties>
</file>